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09" w:rsidRPr="004A6CE1" w:rsidRDefault="00827109" w:rsidP="00BE0867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:rsidR="00827109" w:rsidRPr="001D71BC" w:rsidRDefault="00827109" w:rsidP="00BE08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838" w:type="dxa"/>
        <w:tblInd w:w="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4126"/>
        <w:gridCol w:w="4951"/>
      </w:tblGrid>
      <w:tr w:rsidR="00827109" w:rsidRPr="001D71BC" w:rsidTr="00EF7B04">
        <w:trPr>
          <w:trHeight w:val="316"/>
        </w:trPr>
        <w:tc>
          <w:tcPr>
            <w:tcW w:w="761" w:type="dxa"/>
          </w:tcPr>
          <w:p w:rsidR="00827109" w:rsidRPr="001D71BC" w:rsidRDefault="00827109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b/>
                <w:sz w:val="20"/>
              </w:rPr>
              <w:t>S. N</w:t>
            </w:r>
          </w:p>
        </w:tc>
        <w:tc>
          <w:tcPr>
            <w:tcW w:w="4126" w:type="dxa"/>
          </w:tcPr>
          <w:p w:rsidR="00827109" w:rsidRPr="001D71BC" w:rsidRDefault="00464993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Subject</w:t>
            </w:r>
            <w:r w:rsidR="00827109" w:rsidRPr="001D71BC">
              <w:rPr>
                <w:rFonts w:ascii="Times New Roman" w:hAnsi="Times New Roman" w:cs="Times New Roman"/>
                <w:b/>
                <w:sz w:val="20"/>
              </w:rPr>
              <w:t xml:space="preserve"> Codes</w:t>
            </w:r>
          </w:p>
        </w:tc>
        <w:tc>
          <w:tcPr>
            <w:tcW w:w="4951" w:type="dxa"/>
          </w:tcPr>
          <w:p w:rsidR="00827109" w:rsidRPr="001D71BC" w:rsidRDefault="00827109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b/>
                <w:sz w:val="20"/>
              </w:rPr>
              <w:t>Semester I</w:t>
            </w:r>
          </w:p>
        </w:tc>
      </w:tr>
      <w:tr w:rsidR="00E67762" w:rsidRPr="001D71BC" w:rsidTr="00EF7B04">
        <w:trPr>
          <w:trHeight w:val="316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 B101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Jurisprudence </w:t>
            </w:r>
          </w:p>
        </w:tc>
      </w:tr>
      <w:tr w:rsidR="00E67762" w:rsidRPr="001D71BC" w:rsidTr="00EF7B04">
        <w:trPr>
          <w:trHeight w:val="316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 B 102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Constitutional Law I</w:t>
            </w:r>
          </w:p>
        </w:tc>
      </w:tr>
      <w:tr w:rsidR="00E67762" w:rsidRPr="001D71BC" w:rsidTr="00EF7B04">
        <w:trPr>
          <w:trHeight w:val="316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 B 103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 xml:space="preserve">Family Law I </w:t>
            </w:r>
          </w:p>
        </w:tc>
      </w:tr>
      <w:tr w:rsidR="00E67762" w:rsidRPr="001D71BC" w:rsidTr="00EF7B04">
        <w:trPr>
          <w:trHeight w:val="316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 B 104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Contract I (General Contract)</w:t>
            </w:r>
          </w:p>
        </w:tc>
      </w:tr>
      <w:tr w:rsidR="00E67762" w:rsidRPr="001D71BC" w:rsidTr="00EF7B04">
        <w:trPr>
          <w:trHeight w:val="316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 B 105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Law of Torts, Motor Vehicle Act and Consumer Protection Act</w:t>
            </w:r>
          </w:p>
        </w:tc>
      </w:tr>
      <w:tr w:rsidR="00E67762" w:rsidRPr="001D71BC" w:rsidTr="00EF7B04">
        <w:trPr>
          <w:trHeight w:val="316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  <w:b/>
              </w:rPr>
              <w:t>S.N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Subject</w:t>
            </w:r>
            <w:r w:rsidRPr="001D71BC">
              <w:rPr>
                <w:rFonts w:ascii="Times New Roman" w:hAnsi="Times New Roman" w:cs="Times New Roman"/>
                <w:b/>
                <w:sz w:val="20"/>
              </w:rPr>
              <w:t xml:space="preserve"> Codes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  <w:b/>
              </w:rPr>
              <w:t>Semester II</w:t>
            </w:r>
          </w:p>
        </w:tc>
      </w:tr>
      <w:tr w:rsidR="00E67762" w:rsidRPr="001D71BC" w:rsidTr="00EF7B04">
        <w:trPr>
          <w:trHeight w:val="316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 B 201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2E89">
              <w:rPr>
                <w:rFonts w:ascii="Times New Roman" w:hAnsi="Times New Roman" w:cs="Times New Roman"/>
                <w:bCs/>
              </w:rPr>
              <w:t>I</w:t>
            </w:r>
            <w:r>
              <w:rPr>
                <w:rFonts w:ascii="Times New Roman" w:hAnsi="Times New Roman" w:cs="Times New Roman"/>
                <w:bCs/>
              </w:rPr>
              <w:t>ndian Penal code</w:t>
            </w:r>
          </w:p>
        </w:tc>
      </w:tr>
      <w:tr w:rsidR="00E67762" w:rsidRPr="001D71BC" w:rsidTr="00EF7B04">
        <w:trPr>
          <w:trHeight w:val="316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LL.B 202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Constitutional Law II</w:t>
            </w:r>
          </w:p>
        </w:tc>
      </w:tr>
      <w:tr w:rsidR="00E67762" w:rsidRPr="001D71BC" w:rsidTr="00EF7B04">
        <w:trPr>
          <w:trHeight w:val="316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LL.B 203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Family Law II </w:t>
            </w:r>
          </w:p>
        </w:tc>
      </w:tr>
      <w:tr w:rsidR="00E67762" w:rsidRPr="001D71BC" w:rsidTr="00EF7B04">
        <w:trPr>
          <w:trHeight w:val="316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LL.B 204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Contract II (Special Contract)</w:t>
            </w:r>
          </w:p>
        </w:tc>
      </w:tr>
      <w:tr w:rsidR="00E67762" w:rsidRPr="001D71BC" w:rsidTr="00EF7B04">
        <w:trPr>
          <w:trHeight w:val="316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LL.B 205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Law of property</w:t>
            </w:r>
          </w:p>
        </w:tc>
      </w:tr>
      <w:tr w:rsidR="00E67762" w:rsidRPr="001D71BC" w:rsidTr="00EF7B04">
        <w:trPr>
          <w:trHeight w:val="316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  <w:b/>
              </w:rPr>
              <w:t>S.N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Subject</w:t>
            </w:r>
            <w:r w:rsidRPr="001D71BC">
              <w:rPr>
                <w:rFonts w:ascii="Times New Roman" w:hAnsi="Times New Roman" w:cs="Times New Roman"/>
                <w:b/>
                <w:sz w:val="20"/>
              </w:rPr>
              <w:t xml:space="preserve"> Codes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  <w:b/>
              </w:rPr>
              <w:t>Semester III</w:t>
            </w:r>
          </w:p>
        </w:tc>
      </w:tr>
      <w:tr w:rsidR="00E67762" w:rsidRPr="001D71BC" w:rsidTr="00EF7B04">
        <w:trPr>
          <w:trHeight w:val="316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LL.B 301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Public International Law</w:t>
            </w:r>
          </w:p>
        </w:tc>
      </w:tr>
      <w:tr w:rsidR="00E67762" w:rsidRPr="001D71BC" w:rsidTr="00EF7B04">
        <w:trPr>
          <w:trHeight w:val="316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LL.B 302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Labour Law I</w:t>
            </w:r>
          </w:p>
        </w:tc>
      </w:tr>
      <w:tr w:rsidR="00E67762" w:rsidRPr="001D71BC" w:rsidTr="00EF7B04">
        <w:trPr>
          <w:trHeight w:val="316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LL.B 303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Administrative Law</w:t>
            </w:r>
          </w:p>
        </w:tc>
      </w:tr>
      <w:tr w:rsidR="00E67762" w:rsidRPr="001D71BC" w:rsidTr="00EF7B04">
        <w:trPr>
          <w:trHeight w:val="316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LL.B 304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Code of Civil Procedure and Limitation Act</w:t>
            </w:r>
          </w:p>
        </w:tc>
      </w:tr>
      <w:tr w:rsidR="00E67762" w:rsidRPr="001D71BC" w:rsidTr="00EF7B04">
        <w:trPr>
          <w:trHeight w:val="316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LL.B 305 opt I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762" w:rsidRPr="00342913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Optional I</w:t>
            </w:r>
          </w:p>
        </w:tc>
      </w:tr>
      <w:tr w:rsidR="00E67762" w:rsidRPr="001D71BC" w:rsidTr="00EF7B04">
        <w:trPr>
          <w:trHeight w:val="206"/>
        </w:trPr>
        <w:tc>
          <w:tcPr>
            <w:tcW w:w="761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E89">
              <w:rPr>
                <w:rFonts w:ascii="Times New Roman" w:hAnsi="Times New Roman" w:cs="Times New Roman"/>
                <w:b/>
              </w:rPr>
              <w:t>S.N</w:t>
            </w:r>
          </w:p>
        </w:tc>
        <w:tc>
          <w:tcPr>
            <w:tcW w:w="4126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Subject</w:t>
            </w:r>
            <w:r w:rsidRPr="001D71BC">
              <w:rPr>
                <w:rFonts w:ascii="Times New Roman" w:hAnsi="Times New Roman" w:cs="Times New Roman"/>
                <w:b/>
                <w:sz w:val="20"/>
              </w:rPr>
              <w:t xml:space="preserve"> Codes</w:t>
            </w:r>
          </w:p>
        </w:tc>
        <w:tc>
          <w:tcPr>
            <w:tcW w:w="4951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E89">
              <w:rPr>
                <w:rFonts w:ascii="Times New Roman" w:hAnsi="Times New Roman" w:cs="Times New Roman"/>
                <w:b/>
              </w:rPr>
              <w:t>Semester IV</w:t>
            </w:r>
          </w:p>
        </w:tc>
      </w:tr>
      <w:tr w:rsidR="00E67762" w:rsidRPr="001D71BC" w:rsidTr="00EF7B04">
        <w:trPr>
          <w:trHeight w:val="206"/>
        </w:trPr>
        <w:tc>
          <w:tcPr>
            <w:tcW w:w="761" w:type="dxa"/>
            <w:tcBorders>
              <w:bottom w:val="single" w:sz="4" w:space="0" w:color="auto"/>
            </w:tcBorders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LL.B 401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Code of Criminal Procedure</w:t>
            </w:r>
          </w:p>
        </w:tc>
      </w:tr>
      <w:tr w:rsidR="00E67762" w:rsidRPr="001D71BC" w:rsidTr="00EF7B04">
        <w:trPr>
          <w:trHeight w:val="23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LL.B 402</w:t>
            </w:r>
          </w:p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Labour Law II</w:t>
            </w:r>
          </w:p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67762" w:rsidRPr="001D71BC" w:rsidTr="00EF7B04">
        <w:trPr>
          <w:trHeight w:val="23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62" w:rsidRPr="00432E89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62" w:rsidRPr="00432E89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762" w:rsidRPr="001D71BC" w:rsidTr="00EF7B04">
        <w:trPr>
          <w:trHeight w:val="23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67762" w:rsidRPr="001D71BC" w:rsidTr="00EF7B04">
        <w:trPr>
          <w:trHeight w:val="625"/>
        </w:trPr>
        <w:tc>
          <w:tcPr>
            <w:tcW w:w="761" w:type="dxa"/>
            <w:tcBorders>
              <w:top w:val="single" w:sz="4" w:space="0" w:color="auto"/>
            </w:tcBorders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E67762" w:rsidRPr="00432E89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E89">
              <w:rPr>
                <w:rFonts w:ascii="Times New Roman" w:hAnsi="Times New Roman" w:cs="Times New Roman"/>
              </w:rPr>
              <w:t>LL.B 403</w:t>
            </w:r>
          </w:p>
        </w:tc>
        <w:tc>
          <w:tcPr>
            <w:tcW w:w="4951" w:type="dxa"/>
            <w:tcBorders>
              <w:top w:val="single" w:sz="4" w:space="0" w:color="auto"/>
            </w:tcBorders>
          </w:tcPr>
          <w:p w:rsidR="00E67762" w:rsidRPr="00432E89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E89">
              <w:rPr>
                <w:rFonts w:ascii="Times New Roman" w:hAnsi="Times New Roman" w:cs="Times New Roman"/>
              </w:rPr>
              <w:t>Environmental Law</w:t>
            </w:r>
          </w:p>
        </w:tc>
      </w:tr>
      <w:tr w:rsidR="00E67762" w:rsidRPr="001D71BC" w:rsidTr="00EF7B04">
        <w:trPr>
          <w:trHeight w:val="625"/>
        </w:trPr>
        <w:tc>
          <w:tcPr>
            <w:tcW w:w="761" w:type="dxa"/>
            <w:tcBorders>
              <w:top w:val="single" w:sz="4" w:space="0" w:color="auto"/>
            </w:tcBorders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LL.B 404</w:t>
            </w:r>
          </w:p>
        </w:tc>
        <w:tc>
          <w:tcPr>
            <w:tcW w:w="4951" w:type="dxa"/>
            <w:tcBorders>
              <w:top w:val="single" w:sz="4" w:space="0" w:color="auto"/>
            </w:tcBorders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Law of Evidence</w:t>
            </w:r>
          </w:p>
        </w:tc>
      </w:tr>
      <w:tr w:rsidR="00E67762" w:rsidRPr="001D71BC" w:rsidTr="00EF7B04">
        <w:trPr>
          <w:trHeight w:val="411"/>
        </w:trPr>
        <w:tc>
          <w:tcPr>
            <w:tcW w:w="761" w:type="dxa"/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6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 xml:space="preserve">LL.B 405 </w:t>
            </w:r>
          </w:p>
        </w:tc>
        <w:tc>
          <w:tcPr>
            <w:tcW w:w="4951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Optional II</w:t>
            </w:r>
          </w:p>
        </w:tc>
      </w:tr>
      <w:tr w:rsidR="00E67762" w:rsidRPr="001D71BC" w:rsidTr="00EF7B04">
        <w:trPr>
          <w:trHeight w:val="206"/>
        </w:trPr>
        <w:tc>
          <w:tcPr>
            <w:tcW w:w="761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E89">
              <w:rPr>
                <w:rFonts w:ascii="Times New Roman" w:hAnsi="Times New Roman" w:cs="Times New Roman"/>
                <w:b/>
              </w:rPr>
              <w:t>S.N</w:t>
            </w:r>
          </w:p>
        </w:tc>
        <w:tc>
          <w:tcPr>
            <w:tcW w:w="4126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Subject</w:t>
            </w:r>
            <w:r w:rsidRPr="001D71BC">
              <w:rPr>
                <w:rFonts w:ascii="Times New Roman" w:hAnsi="Times New Roman" w:cs="Times New Roman"/>
                <w:b/>
                <w:sz w:val="20"/>
              </w:rPr>
              <w:t xml:space="preserve"> Codes</w:t>
            </w:r>
          </w:p>
        </w:tc>
        <w:tc>
          <w:tcPr>
            <w:tcW w:w="4951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E89">
              <w:rPr>
                <w:rFonts w:ascii="Times New Roman" w:hAnsi="Times New Roman" w:cs="Times New Roman"/>
                <w:b/>
              </w:rPr>
              <w:t>Semester V</w:t>
            </w:r>
          </w:p>
        </w:tc>
      </w:tr>
      <w:tr w:rsidR="00E67762" w:rsidRPr="001D71BC" w:rsidTr="00EF7B04">
        <w:trPr>
          <w:trHeight w:val="206"/>
        </w:trPr>
        <w:tc>
          <w:tcPr>
            <w:tcW w:w="761" w:type="dxa"/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6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LL.B 501</w:t>
            </w:r>
          </w:p>
        </w:tc>
        <w:tc>
          <w:tcPr>
            <w:tcW w:w="4951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Professional Ethics</w:t>
            </w:r>
            <w:r>
              <w:rPr>
                <w:rFonts w:ascii="Times New Roman" w:hAnsi="Times New Roman" w:cs="Times New Roman"/>
              </w:rPr>
              <w:t>&amp; professional accounting system</w:t>
            </w:r>
          </w:p>
        </w:tc>
      </w:tr>
      <w:tr w:rsidR="00E67762" w:rsidRPr="001D71BC" w:rsidTr="00EF7B04">
        <w:trPr>
          <w:trHeight w:val="206"/>
        </w:trPr>
        <w:tc>
          <w:tcPr>
            <w:tcW w:w="761" w:type="dxa"/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6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LL.B 502</w:t>
            </w:r>
          </w:p>
        </w:tc>
        <w:tc>
          <w:tcPr>
            <w:tcW w:w="4951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Interpretation of Statutes</w:t>
            </w:r>
          </w:p>
        </w:tc>
      </w:tr>
      <w:tr w:rsidR="00E67762" w:rsidRPr="001D71BC" w:rsidTr="00EF7B04">
        <w:trPr>
          <w:trHeight w:val="206"/>
        </w:trPr>
        <w:tc>
          <w:tcPr>
            <w:tcW w:w="761" w:type="dxa"/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6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LL.B 503</w:t>
            </w:r>
          </w:p>
        </w:tc>
        <w:tc>
          <w:tcPr>
            <w:tcW w:w="4951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Drafting Pleading and Conveyancing</w:t>
            </w:r>
          </w:p>
        </w:tc>
      </w:tr>
      <w:tr w:rsidR="00E67762" w:rsidRPr="001D71BC" w:rsidTr="00EF7B04">
        <w:trPr>
          <w:trHeight w:val="230"/>
        </w:trPr>
        <w:tc>
          <w:tcPr>
            <w:tcW w:w="761" w:type="dxa"/>
            <w:vMerge w:val="restart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67762" w:rsidRPr="00E67762" w:rsidRDefault="00E67762" w:rsidP="00BE08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26" w:type="dxa"/>
            <w:vMerge w:val="restart"/>
          </w:tcPr>
          <w:p w:rsidR="00E67762" w:rsidRPr="00EF7B04" w:rsidRDefault="00E67762" w:rsidP="00EF7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LL.B 504</w:t>
            </w:r>
          </w:p>
        </w:tc>
        <w:tc>
          <w:tcPr>
            <w:tcW w:w="4951" w:type="dxa"/>
            <w:vMerge w:val="restart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Company Law</w:t>
            </w:r>
          </w:p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67762" w:rsidRPr="001D71BC" w:rsidTr="00EF7B04">
        <w:trPr>
          <w:trHeight w:val="230"/>
        </w:trPr>
        <w:tc>
          <w:tcPr>
            <w:tcW w:w="761" w:type="dxa"/>
            <w:vMerge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26" w:type="dxa"/>
            <w:vMerge/>
          </w:tcPr>
          <w:p w:rsidR="00E67762" w:rsidRPr="00432E89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vMerge/>
          </w:tcPr>
          <w:p w:rsidR="00E67762" w:rsidRPr="00432E89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762" w:rsidRPr="001D71BC" w:rsidTr="00EF7B04">
        <w:trPr>
          <w:trHeight w:val="230"/>
        </w:trPr>
        <w:tc>
          <w:tcPr>
            <w:tcW w:w="761" w:type="dxa"/>
            <w:vMerge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26" w:type="dxa"/>
            <w:vMerge/>
          </w:tcPr>
          <w:p w:rsidR="00E67762" w:rsidRPr="00432E89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vMerge/>
          </w:tcPr>
          <w:p w:rsidR="00E67762" w:rsidRPr="00432E89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762" w:rsidRPr="001D71BC" w:rsidTr="00EF7B04">
        <w:trPr>
          <w:trHeight w:val="230"/>
        </w:trPr>
        <w:tc>
          <w:tcPr>
            <w:tcW w:w="761" w:type="dxa"/>
            <w:vMerge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26" w:type="dxa"/>
            <w:vMerge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51" w:type="dxa"/>
            <w:vMerge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67762" w:rsidRPr="001D71BC" w:rsidTr="00EF7B04">
        <w:trPr>
          <w:trHeight w:val="274"/>
        </w:trPr>
        <w:tc>
          <w:tcPr>
            <w:tcW w:w="761" w:type="dxa"/>
          </w:tcPr>
          <w:p w:rsidR="00E67762" w:rsidRPr="00E67762" w:rsidRDefault="00E67762" w:rsidP="00BE08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6" w:type="dxa"/>
          </w:tcPr>
          <w:p w:rsidR="00E67762" w:rsidRPr="00E67762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7762">
              <w:rPr>
                <w:rFonts w:ascii="Times New Roman" w:hAnsi="Times New Roman" w:cs="Times New Roman"/>
                <w:bCs/>
              </w:rPr>
              <w:t>LL.B 505 Opt III</w:t>
            </w:r>
          </w:p>
        </w:tc>
        <w:tc>
          <w:tcPr>
            <w:tcW w:w="4951" w:type="dxa"/>
          </w:tcPr>
          <w:p w:rsidR="00E67762" w:rsidRPr="00E67762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7762">
              <w:rPr>
                <w:rFonts w:ascii="Times New Roman" w:hAnsi="Times New Roman" w:cs="Times New Roman"/>
                <w:bCs/>
              </w:rPr>
              <w:t>Optional III</w:t>
            </w:r>
          </w:p>
        </w:tc>
      </w:tr>
      <w:tr w:rsidR="00E67762" w:rsidRPr="001D71BC" w:rsidTr="00EF7B04">
        <w:trPr>
          <w:trHeight w:val="274"/>
        </w:trPr>
        <w:tc>
          <w:tcPr>
            <w:tcW w:w="761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2E89">
              <w:rPr>
                <w:rFonts w:ascii="Times New Roman" w:hAnsi="Times New Roman" w:cs="Times New Roman"/>
                <w:b/>
              </w:rPr>
              <w:t>S.N</w:t>
            </w:r>
          </w:p>
        </w:tc>
        <w:tc>
          <w:tcPr>
            <w:tcW w:w="4126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Subject</w:t>
            </w:r>
            <w:r w:rsidRPr="001D71BC">
              <w:rPr>
                <w:rFonts w:ascii="Times New Roman" w:hAnsi="Times New Roman" w:cs="Times New Roman"/>
                <w:b/>
                <w:sz w:val="20"/>
              </w:rPr>
              <w:t xml:space="preserve"> Codes</w:t>
            </w:r>
          </w:p>
        </w:tc>
        <w:tc>
          <w:tcPr>
            <w:tcW w:w="4951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2E89">
              <w:rPr>
                <w:rFonts w:ascii="Times New Roman" w:hAnsi="Times New Roman" w:cs="Times New Roman"/>
                <w:b/>
              </w:rPr>
              <w:t>Semester VI</w:t>
            </w:r>
          </w:p>
        </w:tc>
      </w:tr>
      <w:tr w:rsidR="00E67762" w:rsidRPr="001D71BC" w:rsidTr="00EF7B04">
        <w:trPr>
          <w:trHeight w:val="127"/>
        </w:trPr>
        <w:tc>
          <w:tcPr>
            <w:tcW w:w="761" w:type="dxa"/>
          </w:tcPr>
          <w:p w:rsidR="00E67762" w:rsidRPr="007908B8" w:rsidRDefault="00E67762" w:rsidP="007908B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26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LL.B 601</w:t>
            </w:r>
          </w:p>
        </w:tc>
        <w:tc>
          <w:tcPr>
            <w:tcW w:w="4951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</w:rPr>
              <w:t>Principles of Taxation Law</w:t>
            </w:r>
          </w:p>
        </w:tc>
      </w:tr>
      <w:tr w:rsidR="00E67762" w:rsidRPr="001D71BC" w:rsidTr="00EF7B04">
        <w:trPr>
          <w:trHeight w:val="127"/>
        </w:trPr>
        <w:tc>
          <w:tcPr>
            <w:tcW w:w="761" w:type="dxa"/>
          </w:tcPr>
          <w:p w:rsidR="00E67762" w:rsidRPr="007908B8" w:rsidRDefault="00E67762" w:rsidP="007908B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26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LL.B 602</w:t>
            </w:r>
          </w:p>
        </w:tc>
        <w:tc>
          <w:tcPr>
            <w:tcW w:w="4951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E67762" w:rsidRPr="001D71BC" w:rsidTr="00EF7B04">
        <w:trPr>
          <w:trHeight w:val="127"/>
        </w:trPr>
        <w:tc>
          <w:tcPr>
            <w:tcW w:w="761" w:type="dxa"/>
          </w:tcPr>
          <w:p w:rsidR="00E67762" w:rsidRPr="007908B8" w:rsidRDefault="00E67762" w:rsidP="007908B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26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LL.B 603</w:t>
            </w:r>
          </w:p>
        </w:tc>
        <w:tc>
          <w:tcPr>
            <w:tcW w:w="4951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Moot Court, Trial Preparation</w:t>
            </w:r>
            <w:r w:rsidRPr="00432E89">
              <w:rPr>
                <w:rFonts w:ascii="Times New Roman" w:eastAsia="Times New Roman" w:hAnsi="Times New Roman" w:cs="Times New Roman"/>
              </w:rPr>
              <w:t>&amp; Research</w:t>
            </w:r>
          </w:p>
        </w:tc>
      </w:tr>
      <w:tr w:rsidR="00E67762" w:rsidRPr="001D71BC" w:rsidTr="00EF7B04">
        <w:trPr>
          <w:trHeight w:val="127"/>
        </w:trPr>
        <w:tc>
          <w:tcPr>
            <w:tcW w:w="761" w:type="dxa"/>
          </w:tcPr>
          <w:p w:rsidR="00E67762" w:rsidRPr="007908B8" w:rsidRDefault="00E67762" w:rsidP="007908B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26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LL.B 604</w:t>
            </w:r>
          </w:p>
        </w:tc>
        <w:tc>
          <w:tcPr>
            <w:tcW w:w="4951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 xml:space="preserve">Alternative Dispute </w:t>
            </w:r>
            <w:r w:rsidRPr="00432E89">
              <w:rPr>
                <w:rFonts w:ascii="Times New Roman" w:hAnsi="Times New Roman" w:cs="Times New Roman"/>
              </w:rPr>
              <w:br/>
              <w:t xml:space="preserve">Resolution </w:t>
            </w:r>
            <w:r w:rsidRPr="00432E89">
              <w:rPr>
                <w:rFonts w:ascii="Times New Roman" w:hAnsi="Times New Roman" w:cs="Times New Roman"/>
              </w:rPr>
              <w:br/>
            </w:r>
          </w:p>
        </w:tc>
      </w:tr>
      <w:tr w:rsidR="00E67762" w:rsidRPr="001D71BC" w:rsidTr="00EF7B04">
        <w:trPr>
          <w:trHeight w:val="127"/>
        </w:trPr>
        <w:tc>
          <w:tcPr>
            <w:tcW w:w="761" w:type="dxa"/>
          </w:tcPr>
          <w:p w:rsidR="00E67762" w:rsidRPr="007908B8" w:rsidRDefault="00E67762" w:rsidP="007908B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26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LL.B 605 Opt IV</w:t>
            </w:r>
          </w:p>
        </w:tc>
        <w:tc>
          <w:tcPr>
            <w:tcW w:w="4951" w:type="dxa"/>
          </w:tcPr>
          <w:p w:rsidR="00E67762" w:rsidRPr="001D71BC" w:rsidRDefault="00E67762" w:rsidP="00BE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2E89">
              <w:rPr>
                <w:rFonts w:ascii="Times New Roman" w:hAnsi="Times New Roman" w:cs="Times New Roman"/>
              </w:rPr>
              <w:t>Optional IV</w:t>
            </w:r>
          </w:p>
        </w:tc>
      </w:tr>
    </w:tbl>
    <w:p w:rsidR="00827109" w:rsidRPr="001D71BC" w:rsidRDefault="00827109" w:rsidP="00BE0867">
      <w:pPr>
        <w:spacing w:after="0" w:line="240" w:lineRule="auto"/>
        <w:rPr>
          <w:rFonts w:ascii="Times New Roman" w:hAnsi="Times New Roman" w:cs="Times New Roman"/>
          <w:sz w:val="20"/>
        </w:rPr>
        <w:sectPr w:rsidR="00827109" w:rsidRPr="001D71BC" w:rsidSect="00D777E5">
          <w:headerReference w:type="default" r:id="rId7"/>
          <w:pgSz w:w="12240" w:h="15840"/>
          <w:pgMar w:top="1440" w:right="320" w:bottom="280" w:left="3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B82B73" w:rsidRDefault="00B82B73" w:rsidP="00BE0867">
      <w:pPr>
        <w:spacing w:line="240" w:lineRule="auto"/>
      </w:pPr>
    </w:p>
    <w:sectPr w:rsidR="00B82B73" w:rsidSect="00D777E5">
      <w:pgSz w:w="11906" w:h="16838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F98" w:rsidRDefault="00006F98" w:rsidP="00B21163">
      <w:pPr>
        <w:spacing w:after="0" w:line="240" w:lineRule="auto"/>
      </w:pPr>
      <w:r>
        <w:separator/>
      </w:r>
    </w:p>
  </w:endnote>
  <w:endnote w:type="continuationSeparator" w:id="1">
    <w:p w:rsidR="00006F98" w:rsidRDefault="00006F98" w:rsidP="00B2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F98" w:rsidRDefault="00006F98" w:rsidP="00B21163">
      <w:pPr>
        <w:spacing w:after="0" w:line="240" w:lineRule="auto"/>
      </w:pPr>
      <w:r>
        <w:separator/>
      </w:r>
    </w:p>
  </w:footnote>
  <w:footnote w:type="continuationSeparator" w:id="1">
    <w:p w:rsidR="00006F98" w:rsidRDefault="00006F98" w:rsidP="00B2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4"/>
        <w:szCs w:val="24"/>
      </w:rPr>
      <w:alias w:val="Title"/>
      <w:id w:val="77738743"/>
      <w:placeholder>
        <w:docPart w:val="3AAA5C98CD144969A3742F678EF05E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F7B04" w:rsidRDefault="00EF7B04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F7B04">
          <w:rPr>
            <w:rFonts w:ascii="Times New Roman" w:hAnsi="Times New Roman" w:cs="Times New Roman"/>
            <w:b/>
            <w:sz w:val="24"/>
            <w:szCs w:val="24"/>
          </w:rPr>
          <w:t>LL. B 3 Years Course Structure</w:t>
        </w:r>
      </w:p>
    </w:sdtContent>
  </w:sdt>
  <w:p w:rsidR="00EF7B04" w:rsidRDefault="00EF7B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BC1"/>
    <w:multiLevelType w:val="hybridMultilevel"/>
    <w:tmpl w:val="48D6B8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817"/>
    <w:multiLevelType w:val="hybridMultilevel"/>
    <w:tmpl w:val="B1021C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16215"/>
    <w:multiLevelType w:val="hybridMultilevel"/>
    <w:tmpl w:val="7FBA64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5581A"/>
    <w:multiLevelType w:val="hybridMultilevel"/>
    <w:tmpl w:val="35349B66"/>
    <w:lvl w:ilvl="0" w:tplc="100CF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03126"/>
    <w:multiLevelType w:val="hybridMultilevel"/>
    <w:tmpl w:val="CAA6D1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00A5E"/>
    <w:multiLevelType w:val="hybridMultilevel"/>
    <w:tmpl w:val="A334AB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109"/>
    <w:rsid w:val="00006F98"/>
    <w:rsid w:val="00342913"/>
    <w:rsid w:val="0039678C"/>
    <w:rsid w:val="003B05C8"/>
    <w:rsid w:val="00464993"/>
    <w:rsid w:val="006A6BED"/>
    <w:rsid w:val="007524D1"/>
    <w:rsid w:val="007908B8"/>
    <w:rsid w:val="00827109"/>
    <w:rsid w:val="00897136"/>
    <w:rsid w:val="00961C10"/>
    <w:rsid w:val="00AF1A9D"/>
    <w:rsid w:val="00B21163"/>
    <w:rsid w:val="00B82B73"/>
    <w:rsid w:val="00BE0867"/>
    <w:rsid w:val="00D61A85"/>
    <w:rsid w:val="00D777E5"/>
    <w:rsid w:val="00E67762"/>
    <w:rsid w:val="00EF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09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163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B21163"/>
    <w:rPr>
      <w:rFonts w:eastAsiaTheme="minorEastAsia" w:cs="Mangal"/>
      <w:szCs w:val="20"/>
      <w:lang w:val="en-US" w:bidi="hi-IN"/>
    </w:rPr>
  </w:style>
  <w:style w:type="paragraph" w:styleId="Footer">
    <w:name w:val="footer"/>
    <w:basedOn w:val="Normal"/>
    <w:link w:val="FooterChar"/>
    <w:uiPriority w:val="99"/>
    <w:unhideWhenUsed/>
    <w:rsid w:val="00B21163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B21163"/>
    <w:rPr>
      <w:rFonts w:eastAsiaTheme="minorEastAsia" w:cs="Mangal"/>
      <w:szCs w:val="20"/>
      <w:lang w:val="en-US" w:bidi="hi-IN"/>
    </w:rPr>
  </w:style>
  <w:style w:type="paragraph" w:styleId="ListParagraph">
    <w:name w:val="List Paragraph"/>
    <w:basedOn w:val="Normal"/>
    <w:uiPriority w:val="34"/>
    <w:qFormat/>
    <w:rsid w:val="00E67762"/>
    <w:pPr>
      <w:ind w:left="720"/>
      <w:contextualSpacing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B0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04"/>
    <w:rPr>
      <w:rFonts w:ascii="Tahoma" w:eastAsiaTheme="minorEastAsia" w:hAnsi="Tahoma" w:cs="Mangal"/>
      <w:sz w:val="16"/>
      <w:szCs w:val="1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AA5C98CD144969A3742F678EF0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DCA9-5C82-49E7-A063-DA9DB1B746AA}"/>
      </w:docPartPr>
      <w:docPartBody>
        <w:p w:rsidR="00000000" w:rsidRDefault="006A6512" w:rsidP="006A6512">
          <w:pPr>
            <w:pStyle w:val="3AAA5C98CD144969A3742F678EF05E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6512"/>
    <w:rsid w:val="006A6512"/>
    <w:rsid w:val="0098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AA5C98CD144969A3742F678EF05E9C">
    <w:name w:val="3AAA5C98CD144969A3742F678EF05E9C"/>
    <w:rsid w:val="006A65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LL. B 3 Years Course Structure</dc:title>
  <dc:subject/>
  <dc:creator>Shashank Sekhar Dayal</dc:creator>
  <cp:keywords/>
  <dc:description/>
  <cp:lastModifiedBy>LAW_1</cp:lastModifiedBy>
  <cp:revision>9</cp:revision>
  <dcterms:created xsi:type="dcterms:W3CDTF">2022-04-25T05:07:00Z</dcterms:created>
  <dcterms:modified xsi:type="dcterms:W3CDTF">2022-04-25T07:04:00Z</dcterms:modified>
</cp:coreProperties>
</file>